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443" w:rsidRPr="00877601" w:rsidRDefault="00082443" w:rsidP="00877601">
      <w:pPr>
        <w:pStyle w:val="a3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08244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</w:t>
      </w:r>
      <w:r w:rsidRPr="0008244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</w:t>
      </w:r>
      <w:r w:rsidRPr="0008244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 الباب الثاني </w:t>
      </w:r>
    </w:p>
    <w:p w:rsidR="00082443" w:rsidRPr="00636291" w:rsidRDefault="00082443" w:rsidP="003A1B35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36291">
        <w:rPr>
          <w:rFonts w:ascii="Simplified Arabic" w:hAnsi="Simplified Arabic" w:cs="Simplified Arabic"/>
          <w:b/>
          <w:bCs/>
          <w:sz w:val="28"/>
          <w:szCs w:val="28"/>
          <w:rtl/>
        </w:rPr>
        <w:t>2- الدراسات النظرية والدراسات ال</w:t>
      </w:r>
      <w:r w:rsidR="003A1B35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سابقة </w:t>
      </w:r>
      <w:r w:rsidRPr="00636291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</w:p>
    <w:p w:rsidR="00877601" w:rsidRDefault="00082443" w:rsidP="0087760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2-1 الدراسات النظرية </w:t>
      </w:r>
    </w:p>
    <w:p w:rsidR="00877601" w:rsidRPr="00636291" w:rsidRDefault="00877601" w:rsidP="00877601">
      <w:pPr>
        <w:pStyle w:val="a3"/>
        <w:rPr>
          <w:rFonts w:ascii="Simplified Arabic" w:hAnsi="Simplified Arabic" w:cs="Simplified Arabic"/>
          <w:sz w:val="28"/>
          <w:szCs w:val="28"/>
        </w:rPr>
      </w:pPr>
    </w:p>
    <w:p w:rsidR="0095256D" w:rsidRPr="00636291" w:rsidRDefault="00082443" w:rsidP="00636291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3629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2-1-1 مفهوم القيم</w:t>
      </w:r>
    </w:p>
    <w:p w:rsidR="00082443" w:rsidRPr="00636291" w:rsidRDefault="00082443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2-1-1-2</w:t>
      </w:r>
      <w:r w:rsidRPr="00636291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</w:t>
      </w: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العلاقة بين القيم والسلوك</w:t>
      </w:r>
    </w:p>
    <w:p w:rsidR="00082443" w:rsidRPr="00636291" w:rsidRDefault="00082443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2-1-1-3  وظائف القيم</w:t>
      </w:r>
    </w:p>
    <w:p w:rsidR="00082443" w:rsidRPr="00636291" w:rsidRDefault="00082443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2-1-1-4  خصائص القيم</w:t>
      </w:r>
    </w:p>
    <w:p w:rsidR="00082443" w:rsidRPr="00636291" w:rsidRDefault="00082443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2-1-1-5  مصادر القيم</w:t>
      </w:r>
    </w:p>
    <w:p w:rsidR="00082443" w:rsidRPr="00636291" w:rsidRDefault="00082443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2-1-1-6  تصنيفات القيم</w:t>
      </w:r>
    </w:p>
    <w:p w:rsidR="00636291" w:rsidRPr="00636291" w:rsidRDefault="00082443" w:rsidP="0087760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2-1-1-7 </w:t>
      </w:r>
      <w:r w:rsidRPr="00636291">
        <w:rPr>
          <w:rFonts w:ascii="Simplified Arabic" w:hAnsi="Simplified Arabic" w:cs="Simplified Arabic"/>
          <w:sz w:val="28"/>
          <w:szCs w:val="28"/>
          <w:rtl/>
        </w:rPr>
        <w:t>نظرة الفلاسفة في تفسير القيم</w:t>
      </w:r>
    </w:p>
    <w:p w:rsidR="00082443" w:rsidRPr="00636291" w:rsidRDefault="00082443" w:rsidP="00636291">
      <w:pPr>
        <w:pStyle w:val="a3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IQ"/>
        </w:rPr>
      </w:pPr>
      <w:r w:rsidRPr="00636291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IQ"/>
        </w:rPr>
        <w:t xml:space="preserve">2-1-2 الحركة الكشفية </w:t>
      </w:r>
    </w:p>
    <w:p w:rsidR="00082443" w:rsidRPr="00636291" w:rsidRDefault="00082443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IQ"/>
        </w:rPr>
        <w:t>2-1-2-1</w:t>
      </w:r>
      <w:r w:rsidRPr="00636291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مفهوم الحركة الكشفية</w:t>
      </w:r>
    </w:p>
    <w:p w:rsidR="00082443" w:rsidRPr="00636291" w:rsidRDefault="00082443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2-1-2-2  تاريخ الحركة الكشفية</w:t>
      </w:r>
    </w:p>
    <w:p w:rsidR="00636291" w:rsidRPr="00636291" w:rsidRDefault="00082443" w:rsidP="0087760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IQ"/>
        </w:rPr>
        <w:t>2-1-</w:t>
      </w: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2-3   مراحل الحركة الكشفية</w:t>
      </w:r>
    </w:p>
    <w:p w:rsidR="00082443" w:rsidRPr="00636291" w:rsidRDefault="00082443" w:rsidP="00636291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3629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2-1-3  الجوالة</w:t>
      </w:r>
    </w:p>
    <w:p w:rsidR="00082443" w:rsidRPr="00636291" w:rsidRDefault="00082443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2-1-3-1   الجوالة وأهدافها</w:t>
      </w:r>
    </w:p>
    <w:p w:rsidR="00082443" w:rsidRPr="00636291" w:rsidRDefault="00082443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2-1-3-2 وعد الجوالة  </w:t>
      </w:r>
    </w:p>
    <w:p w:rsidR="00082443" w:rsidRPr="00636291" w:rsidRDefault="00082443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2-1-3-3  مراتب الجو</w:t>
      </w:r>
      <w:proofErr w:type="spellStart"/>
      <w:r w:rsidRPr="00636291">
        <w:rPr>
          <w:rFonts w:ascii="Simplified Arabic" w:hAnsi="Simplified Arabic" w:cs="Simplified Arabic"/>
          <w:sz w:val="28"/>
          <w:szCs w:val="28"/>
          <w:rtl/>
        </w:rPr>
        <w:t>الة</w:t>
      </w:r>
      <w:proofErr w:type="spellEnd"/>
      <w:r w:rsidRPr="00636291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082443" w:rsidRPr="00636291" w:rsidRDefault="00082443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2-1-3-4  شعار الجوالة</w:t>
      </w:r>
    </w:p>
    <w:p w:rsidR="00082443" w:rsidRPr="00636291" w:rsidRDefault="00082443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2-1-3-5  قانون الجوالة( الميثاق )</w:t>
      </w:r>
    </w:p>
    <w:p w:rsidR="00082443" w:rsidRPr="00636291" w:rsidRDefault="00082443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2-1-3-6 </w:t>
      </w:r>
      <w:r w:rsidRPr="00636291">
        <w:rPr>
          <w:rFonts w:ascii="Simplified Arabic" w:hAnsi="Simplified Arabic" w:cs="Simplified Arabic"/>
          <w:sz w:val="28"/>
          <w:szCs w:val="28"/>
          <w:rtl/>
        </w:rPr>
        <w:t>مطالب</w:t>
      </w:r>
      <w:r w:rsidRPr="00636291">
        <w:rPr>
          <w:rFonts w:ascii="Simplified Arabic" w:hAnsi="Simplified Arabic" w:cs="Simplified Arabic"/>
          <w:sz w:val="28"/>
          <w:szCs w:val="28"/>
          <w:lang w:bidi="ar-IQ"/>
        </w:rPr>
        <w:t xml:space="preserve"> </w:t>
      </w:r>
      <w:r w:rsidRPr="00636291">
        <w:rPr>
          <w:rFonts w:ascii="Simplified Arabic" w:hAnsi="Simplified Arabic" w:cs="Simplified Arabic"/>
          <w:sz w:val="28"/>
          <w:szCs w:val="28"/>
          <w:rtl/>
        </w:rPr>
        <w:t>النمو</w:t>
      </w:r>
      <w:r w:rsidRPr="00636291">
        <w:rPr>
          <w:rFonts w:ascii="Simplified Arabic" w:hAnsi="Simplified Arabic" w:cs="Simplified Arabic"/>
          <w:sz w:val="28"/>
          <w:szCs w:val="28"/>
          <w:lang w:bidi="ar-IQ"/>
        </w:rPr>
        <w:t xml:space="preserve"> </w:t>
      </w:r>
      <w:r w:rsidRPr="00636291">
        <w:rPr>
          <w:rFonts w:ascii="Simplified Arabic" w:hAnsi="Simplified Arabic" w:cs="Simplified Arabic"/>
          <w:sz w:val="28"/>
          <w:szCs w:val="28"/>
          <w:rtl/>
        </w:rPr>
        <w:t>في</w:t>
      </w:r>
      <w:r w:rsidRPr="00636291">
        <w:rPr>
          <w:rFonts w:ascii="Simplified Arabic" w:hAnsi="Simplified Arabic" w:cs="Simplified Arabic"/>
          <w:sz w:val="28"/>
          <w:szCs w:val="28"/>
          <w:lang w:bidi="ar-IQ"/>
        </w:rPr>
        <w:t xml:space="preserve"> </w:t>
      </w:r>
      <w:r w:rsidRPr="00636291">
        <w:rPr>
          <w:rFonts w:ascii="Simplified Arabic" w:hAnsi="Simplified Arabic" w:cs="Simplified Arabic"/>
          <w:sz w:val="28"/>
          <w:szCs w:val="28"/>
          <w:rtl/>
        </w:rPr>
        <w:t>مرحلة</w:t>
      </w:r>
      <w:r w:rsidRPr="00636291">
        <w:rPr>
          <w:rFonts w:ascii="Simplified Arabic" w:hAnsi="Simplified Arabic" w:cs="Simplified Arabic"/>
          <w:sz w:val="28"/>
          <w:szCs w:val="28"/>
          <w:lang w:bidi="ar-IQ"/>
        </w:rPr>
        <w:t xml:space="preserve"> </w:t>
      </w:r>
      <w:r w:rsidRPr="00636291">
        <w:rPr>
          <w:rFonts w:ascii="Simplified Arabic" w:hAnsi="Simplified Arabic" w:cs="Simplified Arabic"/>
          <w:sz w:val="28"/>
          <w:szCs w:val="28"/>
          <w:rtl/>
        </w:rPr>
        <w:t>الجوالة</w:t>
      </w:r>
    </w:p>
    <w:p w:rsidR="00082443" w:rsidRPr="00636291" w:rsidRDefault="00082443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2-1-3-7 الاصطلاحات الخاصة بفرقة الجوالة</w:t>
      </w:r>
    </w:p>
    <w:p w:rsidR="00082443" w:rsidRPr="00636291" w:rsidRDefault="00082443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2-1-3-8 ملابس الجوال</w:t>
      </w:r>
    </w:p>
    <w:p w:rsidR="00082443" w:rsidRPr="00636291" w:rsidRDefault="00082443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2-1-3-9  مناهج الجوالة</w:t>
      </w:r>
    </w:p>
    <w:p w:rsidR="00082443" w:rsidRPr="00877601" w:rsidRDefault="00082443" w:rsidP="0087760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2-1-3-10  الأهداف التربوية للجوالة</w:t>
      </w:r>
    </w:p>
    <w:p w:rsidR="00082443" w:rsidRPr="00636291" w:rsidRDefault="00082443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2-1-3-11 المميزات والخصائص العمرية لمرحلة الجوالة</w:t>
      </w:r>
    </w:p>
    <w:p w:rsidR="00636291" w:rsidRPr="00636291" w:rsidRDefault="00082443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2-1-3-12 مقومات مهمة  في مرحلة الجوالة</w:t>
      </w:r>
    </w:p>
    <w:p w:rsidR="00082443" w:rsidRPr="00636291" w:rsidRDefault="00636291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2-1-3-12 </w:t>
      </w:r>
      <w:r w:rsidRPr="00636291">
        <w:rPr>
          <w:rFonts w:ascii="Simplified Arabic" w:hAnsi="Simplified Arabic" w:cs="Simplified Arabic"/>
          <w:sz w:val="28"/>
          <w:szCs w:val="28"/>
          <w:rtl/>
        </w:rPr>
        <w:t>أهمية المخيمات الكشفية في حياة الجوال</w:t>
      </w:r>
    </w:p>
    <w:p w:rsidR="00636291" w:rsidRPr="00636291" w:rsidRDefault="00636291" w:rsidP="00636291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636291" w:rsidRPr="00636291" w:rsidRDefault="00636291" w:rsidP="00636291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63629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2-1-4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63629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الثقافة الكشفية</w:t>
      </w:r>
    </w:p>
    <w:p w:rsidR="00636291" w:rsidRPr="00636291" w:rsidRDefault="00636291" w:rsidP="00636291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2-1-4-1</w:t>
      </w:r>
      <w:r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</w:t>
      </w:r>
      <w:r w:rsidRPr="00636291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مفهوم الثقافة</w:t>
      </w:r>
      <w:r w:rsidRPr="00636291">
        <w:rPr>
          <w:rFonts w:ascii="Simplified Arabic" w:hAnsi="Simplified Arabic" w:cs="Simplified Arabic"/>
          <w:color w:val="000000" w:themeColor="text1"/>
          <w:sz w:val="28"/>
          <w:szCs w:val="28"/>
        </w:rPr>
        <w:t xml:space="preserve"> </w:t>
      </w:r>
    </w:p>
    <w:p w:rsidR="00636291" w:rsidRPr="00636291" w:rsidRDefault="00636291" w:rsidP="00636291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2-1-4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-2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خصائص الثقافة</w:t>
      </w:r>
    </w:p>
    <w:p w:rsidR="00636291" w:rsidRPr="00636291" w:rsidRDefault="00636291" w:rsidP="00636291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IQ"/>
        </w:rPr>
        <w:t>2-1-4-</w:t>
      </w: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3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وظائف الثقافة</w:t>
      </w:r>
    </w:p>
    <w:p w:rsidR="00636291" w:rsidRPr="00636291" w:rsidRDefault="00636291" w:rsidP="00636291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IQ"/>
        </w:rPr>
        <w:t>2-1-4-</w:t>
      </w: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4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مستويات الثقافة</w:t>
      </w:r>
    </w:p>
    <w:p w:rsidR="00636291" w:rsidRPr="00877601" w:rsidRDefault="00636291" w:rsidP="00877601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IQ"/>
        </w:rPr>
        <w:t>2-1-4-</w:t>
      </w: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5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الثقافة الكشفية</w:t>
      </w:r>
    </w:p>
    <w:p w:rsidR="00877601" w:rsidRDefault="00636291" w:rsidP="00877601">
      <w:pPr>
        <w:pStyle w:val="a3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63629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2-1-</w:t>
      </w:r>
      <w:r w:rsidRPr="00636291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5 الاتجاهات النفسية للحداثة  </w:t>
      </w:r>
    </w:p>
    <w:p w:rsidR="00636291" w:rsidRPr="00636291" w:rsidRDefault="00877601" w:rsidP="0087760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2-1-5-1 </w:t>
      </w:r>
      <w:r>
        <w:rPr>
          <w:rFonts w:ascii="Simplified Arabic" w:hAnsi="Simplified Arabic" w:cs="Simplified Arabic" w:hint="cs"/>
          <w:sz w:val="28"/>
          <w:szCs w:val="28"/>
          <w:rtl/>
        </w:rPr>
        <w:t>م</w:t>
      </w:r>
      <w:r w:rsidR="00636291" w:rsidRPr="00636291">
        <w:rPr>
          <w:rFonts w:ascii="Simplified Arabic" w:hAnsi="Simplified Arabic" w:cs="Simplified Arabic"/>
          <w:sz w:val="28"/>
          <w:szCs w:val="28"/>
          <w:rtl/>
        </w:rPr>
        <w:t>فهوم الاتجاهات النفسية</w:t>
      </w:r>
    </w:p>
    <w:p w:rsidR="00636291" w:rsidRPr="00636291" w:rsidRDefault="00636291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</w:rPr>
        <w:t>2-1-5-2 خصائص الاتجاهات النفسية</w:t>
      </w:r>
    </w:p>
    <w:p w:rsidR="00636291" w:rsidRPr="00636291" w:rsidRDefault="00636291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</w:rPr>
        <w:t>2-1-5-3 أنواع الاتجاهات النفسية</w:t>
      </w:r>
    </w:p>
    <w:p w:rsidR="00636291" w:rsidRPr="00636291" w:rsidRDefault="00636291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</w:rPr>
        <w:t>2-1-5-4 مميزات الاتجاهات النفسية</w:t>
      </w:r>
    </w:p>
    <w:p w:rsidR="00636291" w:rsidRPr="00636291" w:rsidRDefault="00636291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</w:rPr>
        <w:t>2-1-5-5 وظائف الاتجاهات النفسية</w:t>
      </w:r>
    </w:p>
    <w:p w:rsidR="00636291" w:rsidRPr="00636291" w:rsidRDefault="00636291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</w:rPr>
        <w:t>2-1-5-6 العوامل التي تؤثر على الاتجاهات النفسية ونموها</w:t>
      </w:r>
    </w:p>
    <w:p w:rsidR="00636291" w:rsidRPr="00636291" w:rsidRDefault="00636291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2-1-5-7 </w:t>
      </w:r>
      <w:r w:rsidRPr="00636291">
        <w:rPr>
          <w:rFonts w:ascii="Simplified Arabic" w:hAnsi="Simplified Arabic" w:cs="Simplified Arabic"/>
          <w:sz w:val="28"/>
          <w:szCs w:val="28"/>
          <w:rtl/>
        </w:rPr>
        <w:t>كيفية تكوين الاتجاهات النفسية</w:t>
      </w:r>
    </w:p>
    <w:p w:rsidR="00636291" w:rsidRPr="00636291" w:rsidRDefault="00636291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</w:rPr>
        <w:t>2-1-5-8 كيفية تغيير وتعديل الاتجاهات النفسية</w:t>
      </w:r>
    </w:p>
    <w:p w:rsidR="00636291" w:rsidRPr="00877601" w:rsidRDefault="00636291" w:rsidP="0087760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636291">
        <w:rPr>
          <w:rFonts w:ascii="Simplified Arabic" w:hAnsi="Simplified Arabic" w:cs="Simplified Arabic"/>
          <w:sz w:val="28"/>
          <w:szCs w:val="28"/>
          <w:rtl/>
        </w:rPr>
        <w:t xml:space="preserve">2-1-5-9 </w:t>
      </w:r>
      <w:r w:rsidRPr="00636291">
        <w:rPr>
          <w:rFonts w:ascii="Simplified Arabic" w:hAnsi="Simplified Arabic" w:cs="Simplified Arabic"/>
          <w:sz w:val="28"/>
          <w:szCs w:val="28"/>
          <w:rtl/>
          <w:lang w:bidi="ar-IQ"/>
        </w:rPr>
        <w:t>مكونات الاتجاهات النفسية</w:t>
      </w:r>
    </w:p>
    <w:p w:rsidR="00636291" w:rsidRPr="00877601" w:rsidRDefault="00636291" w:rsidP="00636291">
      <w:pPr>
        <w:pStyle w:val="a3"/>
        <w:rPr>
          <w:rFonts w:ascii="Simplified Arabic" w:hAnsi="Simplified Arabic" w:cs="Simplified Arabic"/>
          <w:sz w:val="28"/>
          <w:szCs w:val="28"/>
        </w:rPr>
      </w:pPr>
      <w:r w:rsidRPr="0087760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2-1-</w:t>
      </w:r>
      <w:r w:rsidRPr="00877601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6 الحداثة   </w:t>
      </w:r>
    </w:p>
    <w:p w:rsidR="00636291" w:rsidRPr="00877601" w:rsidRDefault="00636291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877601">
        <w:rPr>
          <w:rFonts w:ascii="Simplified Arabic" w:hAnsi="Simplified Arabic" w:cs="Simplified Arabic"/>
          <w:sz w:val="28"/>
          <w:szCs w:val="28"/>
          <w:rtl/>
          <w:lang w:bidi="ar-IQ"/>
        </w:rPr>
        <w:t>2-1-6-1 مفهوم الحداثة</w:t>
      </w:r>
    </w:p>
    <w:p w:rsidR="00636291" w:rsidRPr="00877601" w:rsidRDefault="00636291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87760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2-1-6-2  </w:t>
      </w:r>
      <w:r w:rsidRPr="00877601">
        <w:rPr>
          <w:rFonts w:ascii="Simplified Arabic" w:hAnsi="Simplified Arabic" w:cs="Simplified Arabic"/>
          <w:sz w:val="28"/>
          <w:szCs w:val="28"/>
          <w:rtl/>
        </w:rPr>
        <w:t>الأسس الفكرية العامة للحداثة</w:t>
      </w:r>
    </w:p>
    <w:p w:rsidR="00636291" w:rsidRPr="00877601" w:rsidRDefault="00636291" w:rsidP="00636291">
      <w:pPr>
        <w:pStyle w:val="a3"/>
        <w:rPr>
          <w:rFonts w:ascii="Simplified Arabic" w:hAnsi="Simplified Arabic" w:cs="Simplified Arabic"/>
          <w:sz w:val="28"/>
          <w:szCs w:val="28"/>
          <w:rtl/>
        </w:rPr>
      </w:pPr>
      <w:r w:rsidRPr="00877601">
        <w:rPr>
          <w:rFonts w:ascii="Simplified Arabic" w:hAnsi="Simplified Arabic" w:cs="Simplified Arabic"/>
          <w:sz w:val="28"/>
          <w:szCs w:val="28"/>
          <w:rtl/>
          <w:lang w:bidi="ar-IQ"/>
        </w:rPr>
        <w:t>2-1-6-</w:t>
      </w:r>
      <w:r w:rsidRPr="00877601">
        <w:rPr>
          <w:rFonts w:ascii="Simplified Arabic" w:hAnsi="Simplified Arabic" w:cs="Simplified Arabic"/>
          <w:sz w:val="28"/>
          <w:szCs w:val="28"/>
          <w:rtl/>
        </w:rPr>
        <w:t>3   أنواع الحداثة</w:t>
      </w:r>
    </w:p>
    <w:p w:rsidR="00636291" w:rsidRDefault="00636291" w:rsidP="00877601">
      <w:pPr>
        <w:pStyle w:val="a3"/>
        <w:rPr>
          <w:rtl/>
        </w:rPr>
      </w:pPr>
      <w:r w:rsidRPr="00877601">
        <w:rPr>
          <w:rFonts w:ascii="Simplified Arabic" w:hAnsi="Simplified Arabic" w:cs="Simplified Arabic"/>
          <w:sz w:val="28"/>
          <w:szCs w:val="28"/>
          <w:rtl/>
          <w:lang w:bidi="ar-IQ"/>
        </w:rPr>
        <w:t>2-1-6</w:t>
      </w:r>
      <w:r w:rsidRPr="00877601">
        <w:rPr>
          <w:rFonts w:ascii="Simplified Arabic" w:hAnsi="Simplified Arabic" w:cs="Simplified Arabic"/>
          <w:sz w:val="28"/>
          <w:szCs w:val="28"/>
          <w:rtl/>
        </w:rPr>
        <w:t>-4  وجهات نظر الفلاسفة في تفسير</w:t>
      </w:r>
      <w:r w:rsidR="00877601" w:rsidRPr="00877601">
        <w:rPr>
          <w:rFonts w:ascii="Simplified Arabic" w:hAnsi="Simplified Arabic" w:cs="Simplified Arabic"/>
          <w:sz w:val="28"/>
          <w:szCs w:val="28"/>
          <w:rtl/>
        </w:rPr>
        <w:t xml:space="preserve"> الحداثة </w:t>
      </w:r>
    </w:p>
    <w:p w:rsidR="00877601" w:rsidRDefault="00877601" w:rsidP="00877601">
      <w:pPr>
        <w:pStyle w:val="a3"/>
        <w:rPr>
          <w:rtl/>
        </w:rPr>
      </w:pPr>
    </w:p>
    <w:p w:rsidR="00877601" w:rsidRPr="00877601" w:rsidRDefault="00877601" w:rsidP="003A1B35">
      <w:pPr>
        <w:pStyle w:val="a3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877601">
        <w:rPr>
          <w:rFonts w:ascii="Simplified Arabic" w:hAnsi="Simplified Arabic" w:cs="Simplified Arabic"/>
          <w:b/>
          <w:bCs/>
          <w:sz w:val="28"/>
          <w:szCs w:val="28"/>
          <w:rtl/>
        </w:rPr>
        <w:t>2-2 الدراسات ال</w:t>
      </w:r>
      <w:r w:rsidR="003A1B35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سابقة</w:t>
      </w:r>
      <w:r w:rsidRPr="00877601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</w:p>
    <w:p w:rsidR="00877601" w:rsidRPr="00877601" w:rsidRDefault="00877601" w:rsidP="00205B23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877601">
        <w:rPr>
          <w:rFonts w:ascii="Simplified Arabic" w:hAnsi="Simplified Arabic" w:cs="Simplified Arabic"/>
          <w:sz w:val="28"/>
          <w:szCs w:val="28"/>
          <w:rtl/>
        </w:rPr>
        <w:t xml:space="preserve">2-2-1 </w:t>
      </w:r>
      <w:r w:rsidR="00205B23">
        <w:rPr>
          <w:rFonts w:ascii="Simplified Arabic" w:hAnsi="Simplified Arabic" w:cs="Simplified Arabic" w:hint="cs"/>
          <w:sz w:val="28"/>
          <w:szCs w:val="28"/>
          <w:rtl/>
        </w:rPr>
        <w:t xml:space="preserve"> دراسة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محمد سلمان مسلم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</w:rPr>
        <w:t>ضحيك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</w:p>
    <w:p w:rsidR="00877601" w:rsidRPr="00877601" w:rsidRDefault="00877601" w:rsidP="0052532A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877601">
        <w:rPr>
          <w:rFonts w:ascii="Simplified Arabic" w:hAnsi="Simplified Arabic" w:cs="Simplified Arabic"/>
          <w:sz w:val="28"/>
          <w:szCs w:val="28"/>
          <w:rtl/>
        </w:rPr>
        <w:t xml:space="preserve">2-2-2 </w:t>
      </w:r>
      <w:r w:rsidR="00205B23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52532A">
        <w:rPr>
          <w:rFonts w:ascii="Simplified Arabic" w:hAnsi="Simplified Arabic" w:cs="Simplified Arabic" w:hint="cs"/>
          <w:sz w:val="28"/>
          <w:szCs w:val="28"/>
          <w:rtl/>
        </w:rPr>
        <w:t xml:space="preserve">دراسة </w:t>
      </w:r>
      <w:r w:rsidR="0052532A" w:rsidRPr="00205B23">
        <w:rPr>
          <w:rFonts w:ascii="Simplified Arabic" w:hAnsi="Simplified Arabic" w:cs="Simplified Arabic" w:hint="cs"/>
          <w:sz w:val="28"/>
          <w:szCs w:val="28"/>
          <w:rtl/>
        </w:rPr>
        <w:t>صادق</w:t>
      </w:r>
      <w:r w:rsidR="0052532A" w:rsidRPr="00205B2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52532A" w:rsidRPr="00205B23">
        <w:rPr>
          <w:rFonts w:ascii="Simplified Arabic" w:hAnsi="Simplified Arabic" w:cs="Simplified Arabic" w:hint="cs"/>
          <w:sz w:val="28"/>
          <w:szCs w:val="28"/>
          <w:rtl/>
        </w:rPr>
        <w:t>حسن</w:t>
      </w:r>
      <w:r w:rsidR="0052532A" w:rsidRPr="00205B2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52532A" w:rsidRPr="00205B23">
        <w:rPr>
          <w:rFonts w:ascii="Simplified Arabic" w:hAnsi="Simplified Arabic" w:cs="Simplified Arabic" w:hint="cs"/>
          <w:sz w:val="28"/>
          <w:szCs w:val="28"/>
          <w:rtl/>
        </w:rPr>
        <w:t>غالب</w:t>
      </w:r>
      <w:r w:rsidR="0052532A" w:rsidRPr="00205B2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="0052532A" w:rsidRPr="00205B23">
        <w:rPr>
          <w:rFonts w:ascii="Simplified Arabic" w:hAnsi="Simplified Arabic" w:cs="Simplified Arabic" w:hint="cs"/>
          <w:sz w:val="28"/>
          <w:szCs w:val="28"/>
          <w:rtl/>
        </w:rPr>
        <w:t>الشميري</w:t>
      </w:r>
      <w:proofErr w:type="spellEnd"/>
    </w:p>
    <w:p w:rsidR="00877601" w:rsidRPr="00877601" w:rsidRDefault="00877601" w:rsidP="0052532A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877601">
        <w:rPr>
          <w:rFonts w:ascii="Simplified Arabic" w:hAnsi="Simplified Arabic" w:cs="Simplified Arabic"/>
          <w:sz w:val="28"/>
          <w:szCs w:val="28"/>
          <w:rtl/>
        </w:rPr>
        <w:t>2-2-3</w:t>
      </w:r>
      <w:r w:rsidR="00205B23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877601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52532A" w:rsidRPr="00877601">
        <w:rPr>
          <w:rFonts w:ascii="Simplified Arabic" w:hAnsi="Simplified Arabic" w:cs="Simplified Arabic"/>
          <w:sz w:val="28"/>
          <w:szCs w:val="28"/>
          <w:rtl/>
        </w:rPr>
        <w:t>مناقشة الدراسات ال</w:t>
      </w:r>
      <w:r w:rsidR="0052532A">
        <w:rPr>
          <w:rFonts w:ascii="Simplified Arabic" w:hAnsi="Simplified Arabic" w:cs="Simplified Arabic" w:hint="cs"/>
          <w:sz w:val="28"/>
          <w:szCs w:val="28"/>
          <w:rtl/>
        </w:rPr>
        <w:t xml:space="preserve">مشابهة </w:t>
      </w:r>
      <w:r w:rsidR="0052532A" w:rsidRPr="00877601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877601" w:rsidRDefault="00877601" w:rsidP="0052532A">
      <w:pPr>
        <w:pStyle w:val="a3"/>
        <w:jc w:val="both"/>
      </w:pPr>
    </w:p>
    <w:sectPr w:rsidR="00877601" w:rsidSect="00877601">
      <w:pgSz w:w="11906" w:h="16838"/>
      <w:pgMar w:top="1440" w:right="1800" w:bottom="1440" w:left="1800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82443"/>
    <w:rsid w:val="00012ED9"/>
    <w:rsid w:val="00082443"/>
    <w:rsid w:val="001D0869"/>
    <w:rsid w:val="00205B23"/>
    <w:rsid w:val="002A26D7"/>
    <w:rsid w:val="003A1B35"/>
    <w:rsid w:val="0052532A"/>
    <w:rsid w:val="00636291"/>
    <w:rsid w:val="00651FD4"/>
    <w:rsid w:val="00877601"/>
    <w:rsid w:val="0095256D"/>
    <w:rsid w:val="00D674BA"/>
    <w:rsid w:val="00DB3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43"/>
    <w:pPr>
      <w:bidi/>
    </w:pPr>
  </w:style>
  <w:style w:type="paragraph" w:styleId="2">
    <w:name w:val="heading 2"/>
    <w:basedOn w:val="a"/>
    <w:next w:val="a"/>
    <w:link w:val="2Char"/>
    <w:uiPriority w:val="9"/>
    <w:unhideWhenUsed/>
    <w:qFormat/>
    <w:rsid w:val="00082443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443"/>
    <w:pPr>
      <w:bidi/>
      <w:spacing w:after="0" w:line="240" w:lineRule="auto"/>
    </w:pPr>
  </w:style>
  <w:style w:type="character" w:customStyle="1" w:styleId="2Char">
    <w:name w:val="عنوان 2 Char"/>
    <w:basedOn w:val="a0"/>
    <w:link w:val="2"/>
    <w:uiPriority w:val="9"/>
    <w:rsid w:val="00082443"/>
    <w:rPr>
      <w:rFonts w:asciiTheme="majorHAnsi" w:eastAsiaTheme="majorEastAsia" w:hAnsiTheme="majorHAnsi" w:cs="Times New Roman"/>
      <w:b/>
      <w:bCs/>
      <w:i/>
      <w:iCs/>
      <w:sz w:val="28"/>
      <w:szCs w:val="28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530A6-F641-445C-90DD-659D64DB9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2015-05-17T23:21:00Z</cp:lastPrinted>
  <dcterms:created xsi:type="dcterms:W3CDTF">2015-05-17T22:42:00Z</dcterms:created>
  <dcterms:modified xsi:type="dcterms:W3CDTF">2015-11-25T09:54:00Z</dcterms:modified>
</cp:coreProperties>
</file>